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9E" w:rsidRPr="00172A9E" w:rsidRDefault="00172A9E" w:rsidP="00172A9E">
      <w:pPr>
        <w:spacing w:after="0" w:line="288" w:lineRule="atLeast"/>
        <w:ind w:firstLine="750"/>
        <w:rPr>
          <w:rFonts w:ascii="Times New Roman TUR" w:eastAsia="Times New Roman" w:hAnsi="Times New Roman TUR" w:cs="Times New Roman TUR"/>
          <w:color w:val="000000"/>
          <w:sz w:val="20"/>
          <w:szCs w:val="20"/>
          <w:shd w:val="clear" w:color="auto" w:fill="024977"/>
          <w:lang w:eastAsia="tr-TR"/>
        </w:rPr>
      </w:pPr>
      <w:r w:rsidRPr="00172A9E">
        <w:rPr>
          <w:rFonts w:ascii="Times New Roman TUR" w:eastAsia="Times New Roman" w:hAnsi="Times New Roman TUR" w:cs="Times New Roman TUR"/>
          <w:b/>
          <w:bCs/>
          <w:color w:val="000000"/>
          <w:sz w:val="20"/>
          <w:lang w:eastAsia="tr-TR"/>
        </w:rPr>
        <w:t>EK-1</w:t>
      </w:r>
      <w:r w:rsidRPr="00172A9E">
        <w:rPr>
          <w:rFonts w:ascii="Times New Roman TUR" w:eastAsia="Times New Roman" w:hAnsi="Times New Roman TUR" w:cs="Times New Roman TUR"/>
          <w:b/>
          <w:bCs/>
          <w:color w:val="000000"/>
          <w:sz w:val="20"/>
          <w:szCs w:val="20"/>
          <w:shd w:val="clear" w:color="auto" w:fill="024977"/>
          <w:lang w:eastAsia="tr-TR"/>
        </w:rPr>
        <w:br/>
      </w:r>
      <w:r w:rsidRPr="00172A9E">
        <w:rPr>
          <w:rFonts w:ascii="Times New Roman TUR" w:eastAsia="Times New Roman" w:hAnsi="Times New Roman TUR" w:cs="Times New Roman TUR"/>
          <w:b/>
          <w:bCs/>
          <w:color w:val="000000"/>
          <w:sz w:val="20"/>
          <w:lang w:eastAsia="tr-TR"/>
        </w:rPr>
        <w:t>SULAK ALAN KORUMA BÖLGELERİNDE YAPILMASI YASAK OLAN FAALİYETLER</w:t>
      </w:r>
      <w:r w:rsidRPr="00172A9E">
        <w:rPr>
          <w:rFonts w:ascii="Times New Roman TUR" w:eastAsia="Times New Roman" w:hAnsi="Times New Roman TUR" w:cs="Times New Roman TUR"/>
          <w:color w:val="000000"/>
          <w:sz w:val="20"/>
          <w:lang w:eastAsia="tr-TR"/>
        </w:rPr>
        <w:t> – 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820"/>
      </w:tblGrid>
      <w:tr w:rsidR="00172A9E" w:rsidRPr="00172A9E" w:rsidTr="00172A9E"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1. Ham Petrol, Doğal Gaz, Kömür ve Maden Çıkarma Endüstrisi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 Petrol, petrol ürünleri, doğalgaz, petrokimyasal veya kimyasal ürünlerin dolum ve/veya depolama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 Taşkömürü ve bitümlü maddelerin gazlaştırılması ve sıvılaştırılması projeleri.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1.3.Doğalgaz sıvılaştırma ve gazlaştırma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1.4. Nükleer atık maddelerin depolanması için yapılan derin sondajlar.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 Madencilik projeleri: Biyolojik, kimyasal, elektrolitik ya da ısıl işlem yöntemleri uygulanan cevher zenginleştirme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2. Enerji Endüstrisi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2.1. Petrol ve gaz işleme rafinerileri.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2.2. Kok fırınları.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2.3. Kömür gazlaştırma ve sıvılaştırma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2.4. Nükleer güç santralleri ve diğer nükleer reaktörlerin kurulması ve sökümü.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2.5. Radyasyonlu nükleer yakıtlar: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   2.5.1. Nükleer yakıtların yeniden işlenmesi.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   2.5.2. Nükleer yakıtların üretimi veya zenginleştirilmesi.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2.6. Termik güç santralleri ile diğer yakma sistemleri.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3. Metal Üretimi ve İşlenmesi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3.1. Metal cevheri fırınlama veya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sinterleme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tesisleri (sülfür cevheri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dahil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3.2. Kesintisiz döküm tesislerini de içeren pik demir veya çelik üretimi (birincil ve ikincil ergitme) için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entegre</w:t>
            </w:r>
            <w:proofErr w:type="gramEnd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 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lastRenderedPageBreak/>
              <w:t>3.3. Demir veya çelik işleme tesisleri: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5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3.3.1. Ham çelik işleyen sıcak haddeleme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ind w:firstLine="75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3.3.2. Isıl gücün 20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MW’ı</w:t>
            </w:r>
            <w:proofErr w:type="spellEnd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 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aştığı durumda birim gücün 50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kJ’den</w:t>
            </w:r>
            <w:proofErr w:type="spellEnd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 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fazla olduğu şahmerdanlı veya tokmaklı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5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3.3.3. Demir ve çeliğin eritilmiş metal (çinko, kalay ve diğerleri) ile koruyucu yüzey kaplama uygulaması.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3.4. Demir ve çeliğin döküldüğü dökümhaneler.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 Aşağıdaki uygulamalara yönelik tesisler: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5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3.5.1. Cevherden,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konsantreden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ya da ikincil hammaddelerden metalürjik, kimyasal veya elektrolitik prosesler ile demir içermeyen ham metal üretim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5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3.5.2. Kurşun ve kadmiyum için ya da diğer bütün metaller için geri kazanılmış ürünleri de içeren (rafine etme, döküm vb.) alaşımlar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dahil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demir içermeyen metal ergitme ve/veya bileşiklerinin imali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3.6. Elektrolitik veya kimyasal bir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proses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kullanılarak metal ve plastik maddelerin yüzey işlemesinin yapıldığı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4. Mineral, İnşaat Malzemeleri Endüstrisi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4.1. Asbest ve asbest içeren ürünleri çıkarma, üretme, işleme, dönüşüm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4.2. Asbest madeni işletmeleri ve zenginleştirme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4.3. Asbest kullanan diğer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4.4. Son ürünü asbestli beton olan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4.5. Son ürün olarak friksiyon (sürtünme) maddesi üreten 50 ton/yıl ve üzeri kapasiteli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4.6. Çimento klinkeri üretme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4.7. Döner fırınlarda ya da diğer fırınlarda kireç üretme tesisleri.</w:t>
            </w:r>
          </w:p>
        </w:tc>
      </w:tr>
      <w:tr w:rsidR="00172A9E" w:rsidRPr="00172A9E" w:rsidTr="00172A9E">
        <w:trPr>
          <w:trHeight w:val="68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68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4.8. Mineral elyaf üretimi de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dahil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mineral madde ergitme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4.9. Üretim kapasitesi günde 75 tondan fazla olan çatı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kiremiti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tuğla,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refrakter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tuğla kiremit, fayans ve porselen gibi seramik ürünlerinin ısıl işlemle elde edildiği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5. Kimya ve Petrokimya Endüstrisi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5.1. Entegre kimya tesisleri: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5.1.1. Temel organik kimyasalların üretimi: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a) Basit hidrokarbonlar (lineer veya döngüsel, doymuş veya doymamış, alifatik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veya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aromatik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b) Alkoller, aldehitler,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ketonler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karboksilik asitler, esterler, asetatlar, peroksitler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epoksi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reçineler gibi oksijen içeren hidrokarbonlar.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c) Kükürtlü hidrokarbonlar.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ç)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Aminler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amidler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azotlu,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nitritli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ve nitratlı bileşikler,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nitriller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siyanitler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ve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iso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siyanitler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gibi azot içeren hidrokarbonlar.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d) Fosfor içeren hidrokarbonlar.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e)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Halojenik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hidrokarbonlar.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f)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Organometalik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bileşikler.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g) Temel plastik maddeler (polimerler, sentetik elyaflar ve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seluloz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bazlı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elyaflar).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ğ) Sentetik kauçuk.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h) Boya ve pigmentler.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ı) Yüzey aktif maddeler.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  <w:t>5.1.2. Basit inorganik kimyasalların üretimi: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a) Amonyak, klor ya da hidrojen klorür, flor ya da hidrojen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florür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karbon oksitler, kükürt bileşikleri, azot oksitler, hidrojen, kükürt 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di</w:t>
            </w: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oksit, karbonil klorür gibi gazlar.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b)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Kromik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asit,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hidroflorik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asit, fosforik asit, nitrik asit, hidroklorik asit, sülfürik asit,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oleum</w:t>
            </w: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kükürtlü asitler gibi asitler.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c) Amonyum hidroksit, potasyum hidroksit, sodyum hidroksit gibi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bazlar</w:t>
            </w:r>
            <w:proofErr w:type="gramEnd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ç) Amonyum klorür, sodyum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klorit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potasyum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klorit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potasyum karbonat, sodyum karbonat,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perborat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gümüş nitrat, baryum sülfat gibi tuzlar.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d) Ametaller, metal oksitler ya da kalsiyum karpit, bor ve bileşikleri, zırnık,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dispeng</w:t>
            </w: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oksit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silisyum, silisyum karpit gibi diğer inorganik maddeler.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5.1.3. Hammadde aşamasından başlamak suretiyle fosfor, azot ya da potasyum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bazlı</w:t>
            </w: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gübre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üretimi (basit bileşik gübreler).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5.1.4</w:t>
            </w:r>
            <w:r w:rsidRPr="0017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Bitki Koruma Ürünlerinin ve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biyositlerin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üretimi.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5.1.5. Kimyasal ya da biyolojik prosesler kullanılarak temel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farmasötik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ürünlerin üretimi (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alkaloid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tesisler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dahildir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5.2. Bant biçimindeki malzemeleri plastik maddelerle kaplayan tesisler ile plastik maddeler, yumuşatıcılar, okside ve beziryağı veya diğer maddelerden meydana gelen karışımları kurutan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5.3. Tellerin fenol ve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kresol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reçinelerle ya da diğer organik maddelerle yalıtıldığı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5.4. 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Stiren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katkılı veya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aminli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epoksi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reçineli sıvı veya doymamış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poliester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reçinelerinin işlendiği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5.5. Isıl işlem yoluyla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furan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üre fenolü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resorsin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maddeleri veya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ksilen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reçinesi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gibi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aminoplast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veya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fenolformaldehidplastların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kullanımı ile madde üretilen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5.6. Poliüretan biçimlendirme maddeleri veya poliüretan köpüğü ile maddeler içerisinde boşluk oluşturma çalışmaları yapan tesisler (ana girdi maddelerinin 200 kg/saat ve üzerindeki tesisler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dahil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olup,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termoplastik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poliüretan kullanan tesisler).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5.7. Fenol veya diğer plastik reçineli bağlayıcı maddelerin kullanılması suretiyle balata üreten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5.8. Organik bağlayıcı maddeler kullanılarak yapay zımpara plakaları, parçaları, zımpara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kağıtları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veya dokularının üretildiği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5.9. Patlayıcı üretimi, Patlayıcı ve parlayıcı maddelerin üretildiği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5.10. Lastik üretim tesisleri (iç ve dış motorlu taşıt ve uçak lastikleri, kolon, sırt kauçuğu,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kord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bezi ve benzeri).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5.11.Tarım ilaçları ve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farmasotik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ürünlerin, boya ve cilaların,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elastomer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esaslı ürünlerin ve peroksitlerin üretildiği veya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elastomer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esaslı ürünlerin işleme tabi tutulduğu tesisler, bitki gelişim düzenleyiciler.</w:t>
            </w:r>
          </w:p>
        </w:tc>
      </w:tr>
      <w:tr w:rsidR="00172A9E" w:rsidRPr="00172A9E" w:rsidTr="00172A9E">
        <w:trPr>
          <w:trHeight w:val="276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t>6. Kâğıt Endüstrisi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6.1. Keresteden ya da diğer lifli malzemelerden selüloz ve/veya </w:t>
            </w:r>
            <w:proofErr w:type="gram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kağıt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hamuru üretim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6.2. Her çeşit </w:t>
            </w:r>
            <w:proofErr w:type="gram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kağıt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üretim tesisleri ve karton üretim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 Atık Yönetimi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7.1. Tehlikeli ve Özel İşleme Tabi Atıkların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bertarafı</w:t>
            </w:r>
            <w:proofErr w:type="spellEnd"/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 7.1.1. Tehlikeli ve Özel İşleme Tabi Atıkların geri kazanılması ve/veya nihai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bertarafını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yapacak tesisler.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 7.1.2.Tıbbi atıklar için projelendirilen yakma tesisleri.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 7.1.3. Tıbbi atık düzenli depolama tesisleri.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 7.1.4. Atık yağ geri kazanımı için projelendirilen tesisler.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 7.1.5. Tehlikeli atık ihtiva eden atık barajları, atık havuzları.</w:t>
            </w:r>
          </w:p>
        </w:tc>
      </w:tr>
      <w:tr w:rsidR="00172A9E" w:rsidRPr="00172A9E" w:rsidTr="00172A9E">
        <w:trPr>
          <w:trHeight w:val="387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7.2. Radyasyondan arınmış nükleer yakıtların veya sınır değerin üzerinde radyasyon içeren atıkların işlenmesi.</w:t>
            </w:r>
          </w:p>
        </w:tc>
      </w:tr>
      <w:tr w:rsidR="00172A9E" w:rsidRPr="00172A9E" w:rsidTr="00172A9E">
        <w:trPr>
          <w:trHeight w:val="387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7.3.Radyasyonlu nükleer yakıtların nihai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bertarafı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işlemi.</w:t>
            </w:r>
          </w:p>
        </w:tc>
      </w:tr>
      <w:tr w:rsidR="00172A9E" w:rsidRPr="00172A9E" w:rsidTr="00172A9E">
        <w:trPr>
          <w:trHeight w:val="387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7.4.Yalnız radyoaktif atıkların nihai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bertarafı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işlemi.</w:t>
            </w:r>
          </w:p>
        </w:tc>
      </w:tr>
      <w:tr w:rsidR="00172A9E" w:rsidRPr="00172A9E" w:rsidTr="00172A9E">
        <w:trPr>
          <w:trHeight w:val="387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7.5.Yalnızca radyasyonlu nükleer yakıtların (10 yıldan uzun süre için planlanmış) veya nükleer atıkların üretim alanından farklı bir alanda depolanması.</w:t>
            </w:r>
          </w:p>
        </w:tc>
      </w:tr>
      <w:tr w:rsidR="00172A9E" w:rsidRPr="00172A9E" w:rsidTr="00172A9E">
        <w:trPr>
          <w:trHeight w:val="387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7.6.Radyasyondan arınmış nükleer yakıtların nihai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bertarafı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 TUR" w:eastAsia="Times New Roman" w:hAnsi="Times New Roman TUR" w:cs="Times New Roman TUR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8. Gıda Endüstrisi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8.1. Aşağıdakilerden gıda üretmeye ilişkin her türlü işlem ve </w:t>
            </w:r>
            <w:proofErr w:type="gram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proses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8.1.1. Günlük nihai ürün üretim kapasitesi 75 tondan fazla olan hayvansal hammadde (süt dışında).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8.1.2. Günlük nihai ürün üretim kapasitesi 300 tondan fazla (3 aylık ortalama değer bazında) olan bitkisel hammadde.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ind w:firstLine="709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8.1.3. Entegre süt ürünleri üretim tesisleri (sütten peynir, yağ, yoğurt gibi süt ürünlerinden en az ikisinin üretildiği tesisler).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8.2.  Entegre zeytin işletmeleri.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8.3. Et ürünleri üretim tesisleri (kesimin ve et ürünleri üretiminin birlikte yapıldığı tesisler) ve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Mezbahaneler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  8.3.1. Büyükbaş hayvan kesimi ve et ürünlerinin üretildiği tesisler.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  8.3.2. Küçükbaş hayvan kesimi ve et ürünlerinin üretildiği tesisler.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  8.3.3. Kanatlı hayvanların kesimi ve et ürünlerinin üretildiği tesisler.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          8.3.4.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Rendering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8.4. Entegre yağ üretim projeleri (bitkisel ürünlerden ham yağ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eldesinin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rafinasyon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işleminin birlikte yapıldığı tesisler).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8.5.Maya ve nişasta fabrikaları.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8.6.Şeker fabrikaları.</w:t>
            </w:r>
          </w:p>
        </w:tc>
      </w:tr>
      <w:tr w:rsidR="00172A9E" w:rsidRPr="00172A9E" w:rsidTr="00172A9E">
        <w:trPr>
          <w:trHeight w:val="221"/>
        </w:trPr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 Diğer Tesisler/Faaliyetler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9.1. Elyaf veya tekstil ön işlem (yıkama, ağartma, terbiye ve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merserizasyon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gibi işlemler) veya boyama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9.2. Terbiye işlemlerinden kasar (haşıl sökme, ağartma,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merserizasyon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kostikleme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benzeri.) veya boyama birimlerini içeren iplik, kumaş veya halı fabrikaları.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9.3. Ham deri (işlenmiş ham deriden son ürün elde eden tesisler hariç) işleme tesisleri. </w:t>
            </w: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Hayvan derisi ve postu tabaklama ve/veya deri mamulleri işleme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9.4. Boyama (kimyasal veya kök boya kullanılarak), kasar veya baskı işlemi yapan iplik, kumaş veya halı fabrikaları.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9.5.Yün veya tiftiğin ovalanması, yağının alınması veya ağartmasının yapıldığı endüstriyel tip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9.6. Denim (Kot) veya </w:t>
            </w:r>
            <w:proofErr w:type="gram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konfeksiyon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ürünleri yıkama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9.7. Cam, cam elyafı veya taş yünü üretim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9.8.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olvent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kullanılarak malzeme, nesne ve ürünlerin yüzey işlemlerinin yapıldığı tesisler; örn. apreleme, baskı, kaplama, yağ giderme, su geçirmez hale getirme, boyutlandırma, boyama, temizleme ya da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emprenye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etme faaliyetleri.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9.9. Yanma ve grafitleştirme yolu ile karbon ya da </w:t>
            </w:r>
            <w:proofErr w:type="spellStart"/>
            <w:r w:rsidRPr="00172A9E">
              <w:rPr>
                <w:rFonts w:ascii="Times New Roman TUR" w:eastAsia="Times New Roman" w:hAnsi="Times New Roman TUR" w:cs="Times New Roman TUR"/>
                <w:color w:val="000000"/>
                <w:sz w:val="20"/>
                <w:lang w:eastAsia="tr-TR"/>
              </w:rPr>
              <w:t>elektrografit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üretme tesisleri.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9.10.Suyolları, limanlar ve tersaneler: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  9.10.1. Ticari amaçlı liman, iskele ve rıhtımlar (güneşlenme ve sportif amaçlı iskeleler hariç), Yat Limanları.</w:t>
            </w:r>
          </w:p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         9.10.2. Yük ve yolcu gemilerinin yapım, bakım, söküm ve onarımı amaçlı tersaneler ile  24 m. üzerinde yat imalatı yapan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9.11.İhtisas organize sanayi  bölgeleri, endüstri bölgesi, organize sanayi bölgesi, serbest bölge sanayi alanı.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9.12.Pil ve akü üretim tesisleri (montaj yapılan tesisler hariç).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9.13.Tarım ilaçları ve/veya </w:t>
            </w:r>
            <w:proofErr w:type="spell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farmasötik</w:t>
            </w:r>
            <w:proofErr w:type="spell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ürünlerin etken maddelerinin üretildiği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9.14. Beyaz eşya üretimi veya boyamasının yapıldığı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9.15.Damper, karoser vb. araç üstü </w:t>
            </w:r>
            <w:proofErr w:type="gramStart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ekipmanların</w:t>
            </w:r>
            <w:proofErr w:type="gramEnd"/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boyanarak üretildiği tesisler.</w:t>
            </w:r>
          </w:p>
        </w:tc>
      </w:tr>
      <w:tr w:rsidR="00172A9E" w:rsidRPr="00172A9E" w:rsidTr="00172A9E">
        <w:tc>
          <w:tcPr>
            <w:tcW w:w="8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A9E" w:rsidRPr="00172A9E" w:rsidRDefault="00172A9E" w:rsidP="00172A9E">
            <w:pPr>
              <w:spacing w:before="150" w:after="120" w:line="384" w:lineRule="atLeast"/>
              <w:jc w:val="both"/>
              <w:rPr>
                <w:rFonts w:ascii="Times New Roman TUR" w:eastAsia="Times New Roman" w:hAnsi="Times New Roman TUR" w:cs="Times New Roman TUR"/>
                <w:color w:val="000000"/>
                <w:sz w:val="20"/>
                <w:szCs w:val="20"/>
                <w:lang w:eastAsia="tr-TR"/>
              </w:rPr>
            </w:pPr>
            <w:r w:rsidRPr="001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9.16. Tehlikeli Maddelerin Su ve Çevresinde Neden Olduğu Kirliliğin Kontrolü Yönetmeliği ek-1’inde yer alan maddeleri üreten, kullanan ve depolayan diğer tesisler.</w:t>
            </w:r>
          </w:p>
        </w:tc>
      </w:tr>
    </w:tbl>
    <w:p w:rsidR="008F7C1F" w:rsidRDefault="008F7C1F"/>
    <w:sectPr w:rsidR="008F7C1F" w:rsidSect="008F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A9E"/>
    <w:rsid w:val="000C4F39"/>
    <w:rsid w:val="00172A9E"/>
    <w:rsid w:val="008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baslik">
    <w:name w:val="madde_baslik"/>
    <w:basedOn w:val="VarsaylanParagrafYazTipi"/>
    <w:rsid w:val="00172A9E"/>
  </w:style>
  <w:style w:type="character" w:customStyle="1" w:styleId="maddeicerik">
    <w:name w:val="madde_icerik"/>
    <w:basedOn w:val="VarsaylanParagrafYazTipi"/>
    <w:rsid w:val="00172A9E"/>
  </w:style>
  <w:style w:type="character" w:customStyle="1" w:styleId="apple-converted-space">
    <w:name w:val="apple-converted-space"/>
    <w:basedOn w:val="VarsaylanParagrafYazTipi"/>
    <w:rsid w:val="00172A9E"/>
  </w:style>
  <w:style w:type="paragraph" w:styleId="GvdeMetniGirintisi2">
    <w:name w:val="Body Text Indent 2"/>
    <w:basedOn w:val="Normal"/>
    <w:link w:val="GvdeMetniGirintisi2Char"/>
    <w:uiPriority w:val="99"/>
    <w:unhideWhenUsed/>
    <w:rsid w:val="0017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172A9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72A9E"/>
  </w:style>
  <w:style w:type="character" w:customStyle="1" w:styleId="grame">
    <w:name w:val="grame"/>
    <w:basedOn w:val="VarsaylanParagrafYazTipi"/>
    <w:rsid w:val="00172A9E"/>
  </w:style>
  <w:style w:type="paragraph" w:styleId="GvdeMetni">
    <w:name w:val="Body Text"/>
    <w:basedOn w:val="Normal"/>
    <w:link w:val="GvdeMetniChar"/>
    <w:uiPriority w:val="99"/>
    <w:unhideWhenUsed/>
    <w:rsid w:val="0017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72A9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2014-04-04T07:48:00Z</dcterms:created>
  <dcterms:modified xsi:type="dcterms:W3CDTF">2014-04-04T07:49:00Z</dcterms:modified>
</cp:coreProperties>
</file>