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45"/>
      </w:tblGrid>
      <w:tr w:rsidR="008B3338" w:rsidRPr="008B3338" w:rsidTr="008B33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338" w:rsidRPr="008B3338" w:rsidRDefault="008B3338" w:rsidP="008B3338">
            <w:pPr>
              <w:spacing w:after="0" w:line="240" w:lineRule="auto"/>
              <w:ind w:firstLine="750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8B3338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lang w:eastAsia="tr-TR"/>
              </w:rPr>
              <w:t>EK-2</w:t>
            </w:r>
            <w:r w:rsidRPr="008B3338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8B3338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lang w:eastAsia="tr-TR"/>
              </w:rPr>
              <w:t>SULAK ALAN KORUMA BÖLGELERİNDE YAPILMASI BAKANLIK İZNİNE TABİ OLAN FAALİYETLER</w:t>
            </w:r>
            <w:r w:rsidRPr="008B3338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 –  </w:t>
            </w:r>
          </w:p>
          <w:tbl>
            <w:tblPr>
              <w:tblW w:w="8820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8B3338" w:rsidRPr="008B3338" w:rsidTr="008B3338">
              <w:tc>
                <w:tcPr>
                  <w:tcW w:w="8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1. Ham Petrol ve Madencilik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1.1. Ham Petrol çıkarılması.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1.2. Doğal gaz çıkarılması.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1.3. Taş ocakları, açık ocak madenciliği, patlatma yapılarak maden çıkarılan ocaklar.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1.4. Metalik ve/veya metalik olmayan açık ocak veya yeraltı madenciliği.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1.5. Akarsudan mineral çıkarılması.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 xml:space="preserve">1.6. 1 inci ve 2 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 xml:space="preserve"> grup madenlerin her türlü işleme sokulması (kırma-eleme, öğütme, yıkama ve benzeri).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1.7. Perlit, şist ve kil patlatma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1.8. Blok ve parça mermer, dekoratif amaçlı taşların çıkartılması, işlenmesi ve yıllık mermer kesme, işleme ve </w:t>
                  </w:r>
                  <w:proofErr w:type="spellStart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sayalama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1.9. Metan gazının çıkartılması ve depolanması.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1.10. Karbondioksit ve diğer gazların çıkartıldığı, depolandığı veya işlendiği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1.11. Cevher hazırlama veya zenginleştirme tesisleri (Ek-</w:t>
                  </w:r>
                  <w:proofErr w:type="spellStart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I’de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yer almayanlar).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1.12. Tuzun çıkarılması ve/veya her türlü tuz işleme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1.13. Turba çıkarılması.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1.14. Kum, çakıl ve benzeri maddelerin alımı.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2. Enerji Endüstrisi, Ulaşım, Altyapı ve Kıyı Yapıları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2.1.Su depolama ve Hidroelektrik Santral Projeleri.</w:t>
                  </w:r>
                </w:p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            2.1.1. Su depolama tesisleri (baraj ve göletler).</w:t>
                  </w:r>
                </w:p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            2.1.2. Nehir tipi santraller.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2.2. Akarsu havzaları arasında su aktarma projeleri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2.3.Akarsu yataklarının düzenlenmesi (kuru dereler ve mevsimsel akış gösteren dereler </w:t>
                  </w: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hariç).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2.4. 10 MW ve üzeri Rüzgâr enerji santralleri.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2.5. Jeotermal kaynağın çıkartılması ve jeotermal enerji kullanan tesisler (Isı kapasitesi 5MWt-</w:t>
                  </w:r>
                  <w:proofErr w:type="spellStart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megawatt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termal ve üzeri).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2.6. Elektrik, gaz, buhar ve sıcak su elde edilmesi ve/veya nakledilmesi için kurulan endüstriyel tesisler (10 MW ve üzeri).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2.7.154 </w:t>
                  </w:r>
                  <w:proofErr w:type="spellStart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kV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üzeri gerilimdeki enerji iletim tesisleri (5 km ve üzeri).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2.8. Dip tarama projeleri.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2.9.Yeraltı suyu çıkarma veya yeraltında depolama projeleri.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2.10. Çekek yerleri (Yat ve teknelere karaya çekme, bakım, onarım, konaklama, denize indirme hizmetleri sunan, tekne veya 24 m. uzunluğa kadar yat imalatı yapan tesisler).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2.11. Güneş Enerjisi Santralleri</w:t>
                  </w:r>
                </w:p>
              </w:tc>
            </w:tr>
            <w:tr w:rsidR="008B3338" w:rsidRPr="008B3338" w:rsidTr="008B3338">
              <w:trPr>
                <w:trHeight w:val="304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3. Metallerin Üretimi ve İşlenmesi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3.1. Anma gücü 100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kW</w:t>
                  </w:r>
                  <w:proofErr w:type="spell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ve üzerinde değirmenlerle hurda parçalayan tesisler,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3.2. Aşağıdaki makinelerin üretildiği, tamirinin yapıldığı tesisler:</w:t>
                  </w:r>
                </w:p>
                <w:p w:rsidR="008B3338" w:rsidRPr="008B3338" w:rsidRDefault="008B3338" w:rsidP="008B3338">
                  <w:pPr>
                    <w:spacing w:after="120" w:line="384" w:lineRule="atLeast"/>
                    <w:ind w:firstLine="709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3.2.1. Kazanlar.</w:t>
                  </w:r>
                </w:p>
                <w:p w:rsidR="008B3338" w:rsidRPr="008B3338" w:rsidRDefault="008B3338" w:rsidP="008B3338">
                  <w:pPr>
                    <w:spacing w:after="120" w:line="384" w:lineRule="atLeast"/>
                    <w:ind w:firstLine="709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3.2.2. Metal saçtan yapılmış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konteynerler</w:t>
                  </w:r>
                  <w:proofErr w:type="spell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3.3. Sıcak biçimlendirme metoduyla üretilen çelik dikişsiz boru ve kaynaklı boru üreten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3.4. Soğuk biçimlendirme metoduyla üretilen çelik dikişsiz ve kaynaklı boru üreten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3.5. Püskürtmeli maddelerle demir-çelik yapı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gram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konstrüksiyonları</w:t>
                  </w:r>
                  <w:proofErr w:type="gram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, çelik konstrüksiyonlar ve sac parçaları yüzeylerinin muamele edildiği ve taşlama veya zımparalama tesisleri. (Kapalı devre çalışan püskürtme maddesinin devrede kaldığı tesisler hariçtir).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3.6. Kurşunlu akümülatör ile endüstriyel akümülatör hücreleri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baterya</w:t>
                  </w:r>
                  <w:proofErr w:type="spell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ve pil vb üreten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3.7. Tokmaklama metodu ile metal tozu üreten tesisler ve diğer metal tozu ve pastaları üreten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3.8. Motorlu taşıt üretimi ve montajı ve motorlu taşıtların motorlarının üretimi.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3.9. Gemi, yat inşa ve bakım onarım tersaneleri.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3.10. Uçak yapım ve bakım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3.11. Demiryolu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gram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ekipmanı</w:t>
                  </w:r>
                  <w:proofErr w:type="gram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üretimi.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3.12. Patlayıcılar ile baskı yapılarak üretilen metallerin bulunduğu tesisler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3.13. Metallerin sırlama, emaye ve/veya mineleme işleminin yapıldığı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3.14. Metallerin asit veya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gram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baz</w:t>
                  </w:r>
                  <w:proofErr w:type="gram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ile işlem gördüğü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3.15. Demir dışı metal oksit (alüminyum oksit ve çinko oksit gibi) üretim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3.16. Seri makine imalatı, elektrik makineleri ve yedek parça üretimi.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3.17. Mekanik işlemle metallere yüzey işlemi yapılan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4. Mineral, İnşaat Malzemeleri Endüstrisi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4.1. Çimento öğütme veya paketleme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4.2. Kireç öğütme, söndürme veya paketleme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4.3. Boksit, dolomit, alçı,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kiselgar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magnezit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kuvarzit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ve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şamot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gibi maddelerin pişirildiği ve/veya ergitildiği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4.4. Günlük üretim kapasitesi 75 tonun altında üretim olan çatı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kiremiti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 tuğla,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refrakter</w:t>
                  </w: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tuğla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kiremit, fayans ve porselen gibi seramik ürünlerinin ısıl işlemle elde edildiği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4.5. Gazlı beton blokları ve buhar basıncı altında kum-kireç briketi veya elyaflı çimento levhaların üretildiği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4.6. Üretim kapasitesi 10 m3/saat ve üzerinde olan, çimento kullanarak beton, harç veya yol malzemesi üreten tesisler; malzemelerin sadece kuru oldukları zaman karıştırıldıkları yerler </w:t>
                  </w:r>
                  <w:proofErr w:type="gram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dahil</w:t>
                  </w:r>
                  <w:proofErr w:type="gram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4.7. Çimento veya diğer bağlayıcı maddeler kullanarak, sıkıştırma darbe, sarsma ve titreşim yoluyla şekillendirilmiş malzeme üreten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4.8. Hazır Beton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4.9. Boru üretimi yapan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5. Kimya Endüstrisi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5.1. Kimyasalların ve ara ürünlerin işlenmesi (Ek-1’de bulunmayan faaliyetler).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5.2. 5 ton veya daha fazla Bitki Koruma Ürününün depolandığı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5.3. Saatte 1 ton veya daha fazla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kapasiteye </w:t>
                  </w: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sahip organik çözücülerin damıtma ile yeniden işlendiği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5.4. Günde 1 ton veya daha fazla kapasiteye sahip doğal reçine eritme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5.5. Patlayıcı maddelerin depolanması,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bertarafı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ve geri kazanımına dair tesisler (cephanelerin veya diğer patlayıcıların yüklendiği veya patlatıldığı tesisler buna tabidir, kibrit üretimi ise kapsam dışındadır).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5.6. Bitki Koruma Ürünleri ile bunlarda kullanılan etkin maddelerin öğütüldüğü, mekanik olarak, karıştırıldığı, paketlendiği ve boşaltıldığı ve yeniden paketlendiği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5.7. Hammaddesini hazır alıp sadece karışım yapan sabun veya deterjan üretimi yapan tesisler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6. Ağaç ve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b/>
                      <w:bCs/>
                      <w:color w:val="000000"/>
                      <w:sz w:val="20"/>
                      <w:lang w:eastAsia="tr-TR"/>
                    </w:rPr>
                    <w:t>kâğıt</w:t>
                  </w:r>
                  <w:r w:rsidRPr="008B33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 endüstrisi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6.1. Tahrik gücü 100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kW’ın</w:t>
                  </w:r>
                  <w:proofErr w:type="spell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üzerinde olan ağaç işleme, ağaç kaplama üretimi ve kereste fabrikaları, mobilya fabrikaları ve ağaç parke üretim fabrikaları.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6.2. Aylık kapasitesi 30 m3 veya daha fazla olan ağaç ve ağaç ürünlerinden sunta üreten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6.3. Aylık kapasitesi 1000 m3 veya daha fazla olan ağaç ve ağaç ürünlerinin doğrandığı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7. Atık Yönetimi</w:t>
                  </w:r>
                </w:p>
              </w:tc>
            </w:tr>
            <w:tr w:rsidR="008B3338" w:rsidRPr="008B3338" w:rsidTr="008B3338">
              <w:trPr>
                <w:trHeight w:val="217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7.1. Ambalaj atığı toplama, ayırma ve geri dönüşüm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7.2. Evsel atık transfer istasyonu.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7.3. Gemilerin normal faaliyetinden kaynaklanan atıkların toplandığı “Atık Kabul </w:t>
                  </w: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Tesisleri”.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7.4. Tehlikeli atık taşıma faaliyeti ile ilgili tesisler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7.5. Kümes ve ahır gübrelerinin geri kazanılması ve bertaraf edilmesine yönelik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7.6. Hayvan dışkısı kurutma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8. Gıda Endüstrisi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8.1. Hayvansal yan ürünler ve artığı işleme vb. tesisler, hayvansal yağların üretimini yapan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8.2. Bitkisel ve hayvansal ürünlerin nihai paketlendiği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8.3. Suma veya malt üretimi tesisleri ve/veya alkollü içeceklerin üretildiği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8.4. Alkolsüz içecekler üretim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8.5. Aşağıdaki gıda ürünlerinin üretimine yönelik her türlü işlem ve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gram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prosesler</w:t>
                  </w:r>
                  <w:proofErr w:type="gram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:</w:t>
                  </w:r>
                </w:p>
                <w:p w:rsidR="008B3338" w:rsidRPr="008B3338" w:rsidRDefault="008B3338" w:rsidP="008B3338">
                  <w:pPr>
                    <w:spacing w:after="120" w:line="384" w:lineRule="atLeast"/>
                    <w:ind w:firstLine="709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8.5.1. Günlük 75 tonu aşmayan nihai üretim kapasitesine sahip (süt hariç) hayvansal hammaddeler.</w:t>
                  </w:r>
                </w:p>
                <w:p w:rsidR="008B3338" w:rsidRPr="008B3338" w:rsidRDefault="008B3338" w:rsidP="008B3338">
                  <w:pPr>
                    <w:spacing w:after="120" w:line="384" w:lineRule="atLeast"/>
                    <w:ind w:firstLine="709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8.5.2. Günlük 300 tonu aşmayan nihai üretim kapasitesine sahip (üç aylık ortalama değer bazında) bitkisel hammaddeler.</w:t>
                  </w:r>
                </w:p>
              </w:tc>
            </w:tr>
            <w:tr w:rsidR="008B3338" w:rsidRPr="008B3338" w:rsidTr="008B3338">
              <w:trPr>
                <w:trHeight w:val="155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155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8.6. İşlenmemiş kemik ve işlenmiş hayvan derisi ve kılı depolama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8.7. Balık veya kemik unu üretim ve/veya depolama tesisleri.</w:t>
                  </w:r>
                </w:p>
              </w:tc>
            </w:tr>
            <w:tr w:rsidR="008B3338" w:rsidRPr="008B3338" w:rsidTr="008B3338">
              <w:trPr>
                <w:trHeight w:val="190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8.8. Balık yağı fabrikaları.</w:t>
                  </w:r>
                </w:p>
              </w:tc>
            </w:tr>
            <w:tr w:rsidR="008B3338" w:rsidRPr="008B3338" w:rsidTr="008B3338">
              <w:trPr>
                <w:trHeight w:val="190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8.9. Çay fabrikaları.</w:t>
                  </w:r>
                </w:p>
              </w:tc>
            </w:tr>
            <w:tr w:rsidR="008B3338" w:rsidRPr="008B3338" w:rsidTr="008B3338">
              <w:trPr>
                <w:trHeight w:val="211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8.10. Un ve unlu mamullerin üretildiği tesisler.</w:t>
                  </w:r>
                </w:p>
              </w:tc>
            </w:tr>
            <w:tr w:rsidR="008B3338" w:rsidRPr="008B3338" w:rsidTr="008B3338">
              <w:trPr>
                <w:trHeight w:val="180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180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8.11. Entegre tesis niteliğinde olmayıp, yöre halkının ihtiyacını karşılamak üzere 1000kg/gün den fazla süt kullanmadan üretim yapılan mandıralar.</w:t>
                  </w:r>
                </w:p>
              </w:tc>
            </w:tr>
            <w:tr w:rsidR="008B3338" w:rsidRPr="008B3338" w:rsidTr="008B3338">
              <w:trPr>
                <w:trHeight w:val="123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123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8.12. Su ürünleri işleme tesisleri.</w:t>
                  </w:r>
                </w:p>
              </w:tc>
            </w:tr>
            <w:tr w:rsidR="008B3338" w:rsidRPr="008B3338" w:rsidTr="008B3338">
              <w:trPr>
                <w:trHeight w:val="220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8.13. Kimyasal madde kullanılmadan üretim yapan zeytin işletmeleri.</w:t>
                  </w:r>
                </w:p>
              </w:tc>
            </w:tr>
            <w:tr w:rsidR="008B3338" w:rsidRPr="008B3338" w:rsidTr="008B3338">
              <w:trPr>
                <w:trHeight w:val="251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8.14</w:t>
                  </w:r>
                  <w:bookmarkStart w:id="0" w:name="_GoBack"/>
                  <w:bookmarkEnd w:id="0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 xml:space="preserve">. Kesim </w:t>
                  </w:r>
                  <w:proofErr w:type="gram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prosesi</w:t>
                  </w:r>
                  <w:proofErr w:type="gram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 xml:space="preserve"> içermeyen et üretim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9. Tarım, Su Ürünleri ve Yetiştiriciliği Tesisleri</w:t>
                  </w:r>
                </w:p>
              </w:tc>
            </w:tr>
            <w:tr w:rsidR="008B3338" w:rsidRPr="008B3338" w:rsidTr="008B3338">
              <w:trPr>
                <w:trHeight w:val="138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138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9.1. Zati ihtiyaçlar dışındaki büyükbaş ve küçükbaş hayvan yetiştiriciliği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9.2. Zati ihtiyaçlar dışında kümes hayvancılığının yapıldığı tesisler.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9.3. Balık ve/veya su ürünleri çiftlikleri:</w:t>
                  </w:r>
                </w:p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              9.3.1. Kültür balıkçılığı projeleri.</w:t>
                  </w:r>
                </w:p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              9.3.2. Balık kuluçkahaneleri.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9.4. Saz kesimi.</w:t>
                  </w:r>
                </w:p>
              </w:tc>
            </w:tr>
            <w:tr w:rsidR="008B3338" w:rsidRPr="008B3338" w:rsidTr="008B3338">
              <w:trPr>
                <w:trHeight w:val="269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10. Diğer Tesisler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10.1.Üretim kapasitesi 25 ton/saat ve üzerinde olan hava sıvılaştırma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10.2. Motorlu taşıtlar için sürekli yarış ve test parkurları.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10.3. Kentsel ve/veya evsel nitelikli atık su arıtma tesisleri.</w:t>
                  </w:r>
                </w:p>
              </w:tc>
            </w:tr>
            <w:tr w:rsidR="008B3338" w:rsidRPr="008B3338" w:rsidTr="008B3338">
              <w:trPr>
                <w:trHeight w:val="60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60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10.4. Hurdaların veya kullanılmış taşıtların veya hurda taşıtların depolama alanları ve/veya işlem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10.5. Sigara fabrikaları.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10.6. Kuru durumda olan tozlanabilen yığma maddelerin, damperli araçlar ve devirmeli depolar, kepçeler ve teknik araç ve gereçlerle doldurulup boşaltıldığı açık veya tam kapalı olmayan depolama tesisleri (200 ton/gün ve üzerinde madde aktarılan tesisler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dâhil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olup, hafriyat çalışmaları hariçtir).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10.7. Tuz işletmeleri.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10.8.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proofErr w:type="spellStart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Biyodizel</w:t>
                  </w:r>
                  <w:proofErr w:type="spellEnd"/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lang w:eastAsia="tr-TR"/>
                    </w:rPr>
                    <w:t> </w:t>
                  </w: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üretim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10.9. Asfalt üretim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10.10.hava taşıtları onarım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10.11.Toplu halde projelendirilen konutlar (200 konut ve üzeri).   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10.12. Arabalar ve motosikletler için kalıcı yarış ve test sahaları.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10.13. Golf tesisleri.</w:t>
                  </w:r>
                </w:p>
              </w:tc>
            </w:tr>
            <w:tr w:rsidR="008B3338" w:rsidRPr="008B3338" w:rsidTr="008B3338"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before="150"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10.14. Turizm konaklama tesisleri (100 oda ve üzeri oteller, tatil köyleri, turizm </w:t>
                  </w:r>
                  <w:proofErr w:type="gramStart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kompleksleri</w:t>
                  </w:r>
                  <w:proofErr w:type="gramEnd"/>
                  <w:r w:rsidRPr="008B33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ve benzeri).</w:t>
                  </w:r>
                </w:p>
              </w:tc>
            </w:tr>
            <w:tr w:rsidR="008B3338" w:rsidRPr="008B3338" w:rsidTr="008B3338">
              <w:trPr>
                <w:trHeight w:val="190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10.15. Tehlikeli Maddelerin Su ve Çevresinde Neden Olduğu Kirliliğin Kontrolü Yönetmeliği Ek-2’sinde yer alan maddeleri içeren diğer tesisler.</w:t>
                  </w:r>
                </w:p>
              </w:tc>
            </w:tr>
            <w:tr w:rsidR="008B3338" w:rsidRPr="008B3338" w:rsidTr="008B3338">
              <w:trPr>
                <w:trHeight w:val="190"/>
              </w:trPr>
              <w:tc>
                <w:tcPr>
                  <w:tcW w:w="8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38" w:rsidRPr="008B3338" w:rsidRDefault="008B3338" w:rsidP="008B3338">
                  <w:pPr>
                    <w:spacing w:after="120" w:line="384" w:lineRule="atLeast"/>
                    <w:jc w:val="both"/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B3338">
                    <w:rPr>
                      <w:rFonts w:ascii="Times New Roman TUR" w:eastAsia="Times New Roman" w:hAnsi="Times New Roman TUR" w:cs="Times New Roman TUR"/>
                      <w:color w:val="000000"/>
                      <w:sz w:val="20"/>
                      <w:szCs w:val="20"/>
                      <w:lang w:eastAsia="tr-TR"/>
                    </w:rPr>
                    <w:t>10.16. Akaryakıt ve LPG Satış İstasyonları</w:t>
                  </w:r>
                </w:p>
              </w:tc>
            </w:tr>
          </w:tbl>
          <w:p w:rsidR="008B3338" w:rsidRPr="008B3338" w:rsidRDefault="008B3338" w:rsidP="008B3338">
            <w:pPr>
              <w:spacing w:after="0" w:line="240" w:lineRule="auto"/>
              <w:ind w:firstLine="7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F7C1F" w:rsidRDefault="008F7C1F"/>
    <w:sectPr w:rsidR="008F7C1F" w:rsidSect="008F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338"/>
    <w:rsid w:val="000572E5"/>
    <w:rsid w:val="008B3338"/>
    <w:rsid w:val="008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baslik">
    <w:name w:val="madde_baslik"/>
    <w:basedOn w:val="VarsaylanParagrafYazTipi"/>
    <w:rsid w:val="008B3338"/>
  </w:style>
  <w:style w:type="character" w:customStyle="1" w:styleId="maddeicerik">
    <w:name w:val="madde_icerik"/>
    <w:basedOn w:val="VarsaylanParagrafYazTipi"/>
    <w:rsid w:val="008B3338"/>
  </w:style>
  <w:style w:type="character" w:customStyle="1" w:styleId="apple-converted-space">
    <w:name w:val="apple-converted-space"/>
    <w:basedOn w:val="VarsaylanParagrafYazTipi"/>
    <w:rsid w:val="008B3338"/>
  </w:style>
  <w:style w:type="paragraph" w:styleId="GvdeMetniGirintisi2">
    <w:name w:val="Body Text Indent 2"/>
    <w:basedOn w:val="Normal"/>
    <w:link w:val="GvdeMetniGirintisi2Char"/>
    <w:uiPriority w:val="99"/>
    <w:unhideWhenUsed/>
    <w:rsid w:val="008B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B333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3338"/>
  </w:style>
  <w:style w:type="character" w:customStyle="1" w:styleId="grame">
    <w:name w:val="grame"/>
    <w:basedOn w:val="VarsaylanParagrafYazTipi"/>
    <w:rsid w:val="008B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6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1293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2014-04-04T07:49:00Z</dcterms:created>
  <dcterms:modified xsi:type="dcterms:W3CDTF">2014-04-04T07:50:00Z</dcterms:modified>
</cp:coreProperties>
</file>